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98" w:rsidRPr="00AE1D9C" w:rsidRDefault="00543A98" w:rsidP="00543A98">
      <w:pPr>
        <w:pStyle w:val="a3"/>
        <w:rPr>
          <w:b/>
          <w:i/>
          <w:sz w:val="28"/>
          <w:szCs w:val="28"/>
        </w:rPr>
      </w:pPr>
      <w:r w:rsidRPr="00AE1D9C">
        <w:rPr>
          <w:rStyle w:val="c3"/>
          <w:b/>
          <w:sz w:val="28"/>
          <w:szCs w:val="28"/>
        </w:rPr>
        <w:t>Семинар – практикум: « Развитие фонематического восприятия у детей старшего дошкольного возраста»</w:t>
      </w:r>
    </w:p>
    <w:p w:rsidR="00543A98" w:rsidRPr="00E608FA" w:rsidRDefault="00543A98" w:rsidP="00543A98">
      <w:pPr>
        <w:pStyle w:val="a3"/>
        <w:rPr>
          <w:color w:val="000000"/>
          <w:sz w:val="28"/>
          <w:szCs w:val="28"/>
        </w:rPr>
      </w:pPr>
      <w:r w:rsidRPr="00E608FA">
        <w:rPr>
          <w:color w:val="000000"/>
          <w:sz w:val="28"/>
          <w:szCs w:val="28"/>
        </w:rPr>
        <w:t>Цель: уточнение представлений родителей о процессе подготовки к обучению грамоте.</w:t>
      </w:r>
    </w:p>
    <w:p w:rsidR="00543A98" w:rsidRPr="00E608FA" w:rsidRDefault="00543A98" w:rsidP="00543A98">
      <w:pPr>
        <w:pStyle w:val="a3"/>
        <w:rPr>
          <w:color w:val="000000"/>
          <w:sz w:val="28"/>
          <w:szCs w:val="28"/>
        </w:rPr>
      </w:pPr>
      <w:r w:rsidRPr="00E608FA">
        <w:rPr>
          <w:color w:val="000000"/>
          <w:sz w:val="28"/>
          <w:szCs w:val="28"/>
        </w:rPr>
        <w:t>Задачи:</w:t>
      </w:r>
    </w:p>
    <w:p w:rsidR="00543A98" w:rsidRPr="00E608FA" w:rsidRDefault="00543A98" w:rsidP="00543A98">
      <w:pPr>
        <w:pStyle w:val="a3"/>
        <w:rPr>
          <w:color w:val="000000"/>
          <w:sz w:val="28"/>
          <w:szCs w:val="28"/>
        </w:rPr>
      </w:pPr>
      <w:r w:rsidRPr="00E608FA">
        <w:rPr>
          <w:color w:val="000000"/>
          <w:sz w:val="28"/>
          <w:szCs w:val="28"/>
        </w:rPr>
        <w:t>1. Расширить знания родителей о звуках, буквах, слогах, словах.</w:t>
      </w:r>
    </w:p>
    <w:p w:rsidR="00543A98" w:rsidRPr="00E608FA" w:rsidRDefault="00543A98" w:rsidP="00543A98">
      <w:pPr>
        <w:pStyle w:val="a3"/>
        <w:rPr>
          <w:color w:val="000000"/>
          <w:sz w:val="28"/>
          <w:szCs w:val="28"/>
        </w:rPr>
      </w:pPr>
      <w:r w:rsidRPr="00E608FA">
        <w:rPr>
          <w:color w:val="000000"/>
          <w:sz w:val="28"/>
          <w:szCs w:val="28"/>
        </w:rPr>
        <w:t>2. Уточнить представления о гласных и согласных звуках (в начале, середине и конце слова).</w:t>
      </w:r>
    </w:p>
    <w:p w:rsidR="00543A98" w:rsidRPr="00E608FA" w:rsidRDefault="00543A98" w:rsidP="00543A98">
      <w:pPr>
        <w:pStyle w:val="a3"/>
        <w:rPr>
          <w:color w:val="000000"/>
          <w:sz w:val="28"/>
          <w:szCs w:val="28"/>
        </w:rPr>
      </w:pPr>
      <w:r w:rsidRPr="00E608FA">
        <w:rPr>
          <w:color w:val="000000"/>
          <w:sz w:val="28"/>
          <w:szCs w:val="28"/>
        </w:rPr>
        <w:t xml:space="preserve">3. Тренировать навык дифференциации согласных по твердости — мягкости. </w:t>
      </w:r>
    </w:p>
    <w:p w:rsidR="00543A98" w:rsidRPr="00E608FA" w:rsidRDefault="00543A98" w:rsidP="00543A98">
      <w:pPr>
        <w:pStyle w:val="a3"/>
        <w:rPr>
          <w:color w:val="000000"/>
          <w:sz w:val="28"/>
          <w:szCs w:val="28"/>
        </w:rPr>
      </w:pPr>
      <w:r w:rsidRPr="00E608FA">
        <w:rPr>
          <w:color w:val="000000"/>
          <w:sz w:val="28"/>
          <w:szCs w:val="28"/>
        </w:rPr>
        <w:t>4. Закреплять навык звукового анализа слова.</w:t>
      </w:r>
    </w:p>
    <w:p w:rsidR="00543A98" w:rsidRPr="00E608FA" w:rsidRDefault="00543A98" w:rsidP="00543A98">
      <w:pPr>
        <w:pStyle w:val="a3"/>
        <w:rPr>
          <w:color w:val="000000"/>
          <w:sz w:val="28"/>
          <w:szCs w:val="28"/>
        </w:rPr>
      </w:pPr>
      <w:r w:rsidRPr="00E608FA">
        <w:rPr>
          <w:color w:val="000000"/>
          <w:sz w:val="28"/>
          <w:szCs w:val="28"/>
        </w:rPr>
        <w:t>5. Воспитывать мотивацию к занятиям с ребенком.</w:t>
      </w:r>
    </w:p>
    <w:p w:rsidR="00543A98" w:rsidRPr="00E608FA" w:rsidRDefault="00543A98" w:rsidP="00543A98">
      <w:pPr>
        <w:pStyle w:val="a3"/>
        <w:rPr>
          <w:rStyle w:val="c3"/>
          <w:color w:val="000000"/>
          <w:sz w:val="28"/>
          <w:szCs w:val="28"/>
        </w:rPr>
      </w:pPr>
      <w:r w:rsidRPr="00E608FA">
        <w:rPr>
          <w:color w:val="000000"/>
          <w:sz w:val="28"/>
          <w:szCs w:val="28"/>
        </w:rPr>
        <w:t>Добрый день,</w:t>
      </w:r>
      <w:r>
        <w:rPr>
          <w:color w:val="000000"/>
          <w:sz w:val="28"/>
          <w:szCs w:val="28"/>
        </w:rPr>
        <w:t xml:space="preserve"> </w:t>
      </w:r>
      <w:r w:rsidRPr="00E608FA">
        <w:rPr>
          <w:color w:val="000000"/>
          <w:sz w:val="28"/>
          <w:szCs w:val="28"/>
        </w:rPr>
        <w:t>уважаемые родители!</w:t>
      </w:r>
    </w:p>
    <w:p w:rsidR="00543A98" w:rsidRDefault="00543A98" w:rsidP="00543A98">
      <w:pPr>
        <w:pStyle w:val="a3"/>
        <w:rPr>
          <w:noProof/>
        </w:rPr>
      </w:pPr>
      <w:r w:rsidRPr="00AC4F7F">
        <w:rPr>
          <w:rStyle w:val="c3"/>
          <w:sz w:val="28"/>
          <w:szCs w:val="28"/>
        </w:rPr>
        <w:t>Какой родитель не мечтает о том, чтобы его ребенок быстро и успешно научился читать и писать, без проблем учился в школе? Но если у ребенка нарушен или недостаточно сформирован фонематический слух</w:t>
      </w:r>
      <w:r>
        <w:rPr>
          <w:rStyle w:val="c3"/>
          <w:sz w:val="28"/>
          <w:szCs w:val="28"/>
        </w:rPr>
        <w:t xml:space="preserve"> и фонематическое восприятие</w:t>
      </w:r>
      <w:r w:rsidRPr="00AC4F7F">
        <w:rPr>
          <w:rStyle w:val="c3"/>
          <w:sz w:val="28"/>
          <w:szCs w:val="28"/>
        </w:rPr>
        <w:t>, это может помешать овладению процессами  чтения и письма</w:t>
      </w:r>
      <w:proofErr w:type="gramStart"/>
      <w:r w:rsidRPr="00AC4F7F">
        <w:rPr>
          <w:rStyle w:val="c3"/>
          <w:sz w:val="28"/>
          <w:szCs w:val="28"/>
        </w:rPr>
        <w:t>.</w:t>
      </w:r>
      <w:proofErr w:type="gramEnd"/>
      <w:r w:rsidRPr="005F59B6">
        <w:rPr>
          <w:noProof/>
        </w:rPr>
        <w:t xml:space="preserve"> </w:t>
      </w:r>
      <w:r>
        <w:rPr>
          <w:noProof/>
        </w:rPr>
        <w:t>(</w:t>
      </w:r>
      <w:proofErr w:type="gramStart"/>
      <w:r>
        <w:rPr>
          <w:noProof/>
        </w:rPr>
        <w:t>с</w:t>
      </w:r>
      <w:proofErr w:type="gramEnd"/>
      <w:r>
        <w:rPr>
          <w:noProof/>
        </w:rPr>
        <w:t>лайд 2)</w:t>
      </w:r>
    </w:p>
    <w:p w:rsidR="00543A98" w:rsidRDefault="00543A98" w:rsidP="00543A98">
      <w:pPr>
        <w:pStyle w:val="a3"/>
        <w:rPr>
          <w:color w:val="000000"/>
          <w:sz w:val="27"/>
          <w:szCs w:val="27"/>
        </w:rPr>
      </w:pPr>
      <w:r w:rsidRPr="005F59B6">
        <w:rPr>
          <w:noProof/>
          <w:sz w:val="28"/>
          <w:szCs w:val="28"/>
        </w:rPr>
        <w:drawing>
          <wp:inline distT="0" distB="0" distL="0" distR="0">
            <wp:extent cx="3248025" cy="1561721"/>
            <wp:effectExtent l="19050" t="0" r="9525" b="0"/>
            <wp:docPr id="2" name="Рисунок 1" descr="Фонематическое восприятие – это способность воспринимать и различать фонемы (звуки речи) и определять звуковой состав слова 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Фонематическое восприятие – это способность воспринимать и различать фонемы (звуки речи) и определять звуковой состав слова 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81" cy="156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59B6">
        <w:rPr>
          <w:color w:val="000000"/>
          <w:sz w:val="27"/>
          <w:szCs w:val="27"/>
        </w:rPr>
        <w:t xml:space="preserve"> 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Логопед: Все, что мы говорим, читаем, пишем - речь. Речь бывает: устная и письменная. Состоит наша речь из предложений. Что такое предложение?  Предложение – это слова связанные между собой по смыслу (слайд 3).</w:t>
      </w:r>
    </w:p>
    <w:p w:rsidR="00543A98" w:rsidRDefault="00543A98" w:rsidP="00543A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Логопед: Предложение состоят из слов. Давайте придумаем слова, которые живут в воде, в холодильнике, в этом зале. </w:t>
      </w:r>
    </w:p>
    <w:p w:rsidR="00543A98" w:rsidRDefault="00543A98" w:rsidP="00543A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 состоят из слогов. Слоги состоят из звуков. Звуки мы слышим и произносим. Звуки на письме обозначаются  буквами. А чем они отличаются?                 (слайд 4)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Звуки бывают - гласные, согласные. В каждом слове слышим звуки. Звуки эти разные.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Гласные звуки – это звуки, при произнесении которых воздушная струя выходит свободно, ей не мешают ни губы, ни зубы, ни язык, поэтому гласные звуки умеют петь. </w:t>
      </w:r>
      <w:proofErr w:type="gramStart"/>
      <w:r>
        <w:rPr>
          <w:color w:val="000000"/>
          <w:sz w:val="27"/>
          <w:szCs w:val="27"/>
        </w:rPr>
        <w:t>Они поют (голосят, гласят, могут пропеть любую мелодию.</w:t>
      </w:r>
      <w:proofErr w:type="gramEnd"/>
      <w:r>
        <w:rPr>
          <w:color w:val="000000"/>
          <w:sz w:val="27"/>
          <w:szCs w:val="27"/>
        </w:rPr>
        <w:t xml:space="preserve"> Гласные звуки обозначают красным цветом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 слайд 5)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Логопед: Согласные звуки 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 [ССС], [МММ].</w:t>
      </w:r>
    </w:p>
    <w:p w:rsidR="00543A98" w:rsidRDefault="00543A98" w:rsidP="00543A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Согласные звуки бывают глухие и звонкие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лайд 6)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Глухой звук образуется без участия голосовых складок, детям мы объясняем, что когда произносим 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Глухие звуки - К,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, С, Т, Ф, Х, Ц, Ч, Ш, Щ (называют родители по схеме)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Звонкие звуки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Б, В, Г, Д, Ж,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, Й, Л, М, Н, Р (называют родители по схеме)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Согласные звуки, которые могут быть твёрдыми и мягкими: Б, В, Г, Д,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, К, Л, М, Н, Р, С, Т, Ф, Х, БЬ, ВЬ, ГЬ, ДЬ, ЗЬ, КЬ, МЬ, НЬ, ПЬ, РЬ, СЬ, ТЬ, ФЬ, ХЬ.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Всегда твёрдые согласные: Ж, </w:t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>, Ц.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Всегда мягкие согласные: Й, Ч, Щ.</w:t>
      </w:r>
    </w:p>
    <w:p w:rsidR="00543A98" w:rsidRDefault="00543A98" w:rsidP="00543A9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Твёрдые звуки обозначаются на схемах синим цветом, мягкие – зелёным.</w:t>
      </w:r>
    </w:p>
    <w:p w:rsidR="00543A98" w:rsidRDefault="00543A98" w:rsidP="00543A9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Логопед: Давайте  поиграем со звуками. </w:t>
      </w:r>
    </w:p>
    <w:p w:rsidR="00543A98" w:rsidRDefault="00543A98" w:rsidP="00543A98">
      <w:pPr>
        <w:rPr>
          <w:color w:val="000000"/>
          <w:sz w:val="27"/>
          <w:szCs w:val="27"/>
        </w:rPr>
      </w:pPr>
    </w:p>
    <w:p w:rsidR="00543A98" w:rsidRPr="00365E1F" w:rsidRDefault="00543A98" w:rsidP="00543A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365E1F">
        <w:rPr>
          <w:color w:val="000000"/>
          <w:sz w:val="27"/>
          <w:szCs w:val="27"/>
        </w:rPr>
        <w:t>Мы знаем, каким цветом обозначаются гласные, согласные твердые и мягкие звуки.  Возьмите фишки из этого мешочка и  придумайте звук, который будет соответствовать цвету этой фишки.</w:t>
      </w:r>
    </w:p>
    <w:p w:rsidR="00543A98" w:rsidRPr="00365E1F" w:rsidRDefault="00543A98" w:rsidP="00543A98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365E1F">
        <w:rPr>
          <w:b/>
          <w:sz w:val="28"/>
          <w:szCs w:val="28"/>
        </w:rPr>
        <w:t>Игра « Магазин»</w:t>
      </w:r>
    </w:p>
    <w:p w:rsidR="00543A98" w:rsidRDefault="00543A98" w:rsidP="00543A98">
      <w:pPr>
        <w:pStyle w:val="a5"/>
        <w:rPr>
          <w:sz w:val="28"/>
          <w:szCs w:val="28"/>
        </w:rPr>
      </w:pPr>
      <w:r>
        <w:rPr>
          <w:sz w:val="28"/>
          <w:szCs w:val="28"/>
        </w:rPr>
        <w:t>Мама будет продавцом в этом магазине. Она назовет вам любой звук, вы, дети должны найти и купить у нее тот предмет, в названии которого есть этот звук.</w:t>
      </w:r>
    </w:p>
    <w:p w:rsidR="00543A98" w:rsidRPr="00365E1F" w:rsidRDefault="00543A98" w:rsidP="00543A98">
      <w:pPr>
        <w:pStyle w:val="c2"/>
        <w:rPr>
          <w:b/>
          <w:sz w:val="28"/>
          <w:szCs w:val="28"/>
        </w:rPr>
      </w:pPr>
      <w:r w:rsidRPr="00365E1F">
        <w:rPr>
          <w:rStyle w:val="a4"/>
          <w:sz w:val="28"/>
          <w:szCs w:val="28"/>
        </w:rPr>
        <w:t xml:space="preserve">3.Игра «Найди братца»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слайд 8)</w:t>
      </w:r>
    </w:p>
    <w:p w:rsidR="00543A98" w:rsidRPr="00105BC1" w:rsidRDefault="00543A98" w:rsidP="00543A98">
      <w:pPr>
        <w:pStyle w:val="c2"/>
        <w:rPr>
          <w:sz w:val="28"/>
          <w:szCs w:val="28"/>
        </w:rPr>
      </w:pPr>
      <w:r w:rsidRPr="00105BC1">
        <w:rPr>
          <w:sz w:val="28"/>
          <w:szCs w:val="28"/>
        </w:rPr>
        <w:t>На слайде расположены картинки</w:t>
      </w:r>
      <w:r>
        <w:rPr>
          <w:sz w:val="28"/>
          <w:szCs w:val="28"/>
        </w:rPr>
        <w:t xml:space="preserve"> в 2 ряда. Детям и родителям нужно расположить картинки 2 ряда так,</w:t>
      </w:r>
      <w:r w:rsidRPr="00105BC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чтобы первые звуки слов были братцами первых звуков слов первого ряда. Например, «бабочка», первый звук — «б». Я положу белку, первый звук в этом слове — «</w:t>
      </w:r>
      <w:proofErr w:type="spellStart"/>
      <w:r>
        <w:rPr>
          <w:rFonts w:ascii="Bookman Old Style" w:hAnsi="Bookman Old Style"/>
        </w:rPr>
        <w:t>бь</w:t>
      </w:r>
      <w:proofErr w:type="spellEnd"/>
      <w:r>
        <w:rPr>
          <w:rFonts w:ascii="Bookman Old Style" w:hAnsi="Bookman Old Style"/>
        </w:rPr>
        <w:t>». «Б» и «</w:t>
      </w:r>
      <w:proofErr w:type="spellStart"/>
      <w:r>
        <w:rPr>
          <w:rFonts w:ascii="Bookman Old Style" w:hAnsi="Bookman Old Style"/>
        </w:rPr>
        <w:t>бь</w:t>
      </w:r>
      <w:proofErr w:type="spellEnd"/>
      <w:r>
        <w:rPr>
          <w:rFonts w:ascii="Bookman Old Style" w:hAnsi="Bookman Old Style"/>
        </w:rPr>
        <w:t>» — братцы.</w:t>
      </w:r>
    </w:p>
    <w:p w:rsidR="00543A98" w:rsidRDefault="00543A98" w:rsidP="00543A98">
      <w:pPr>
        <w:pStyle w:val="c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8D4108">
        <w:rPr>
          <w:b/>
          <w:sz w:val="28"/>
          <w:szCs w:val="28"/>
        </w:rPr>
        <w:t xml:space="preserve">Игра « Звуковая </w:t>
      </w:r>
      <w:proofErr w:type="spellStart"/>
      <w:r w:rsidRPr="008D4108">
        <w:rPr>
          <w:b/>
          <w:sz w:val="28"/>
          <w:szCs w:val="28"/>
        </w:rPr>
        <w:t>мозайка</w:t>
      </w:r>
      <w:proofErr w:type="spellEnd"/>
      <w:r w:rsidRPr="008D410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компьютерная презентация)</w:t>
      </w:r>
    </w:p>
    <w:p w:rsidR="00543A98" w:rsidRDefault="00543A98" w:rsidP="00543A98">
      <w:pPr>
        <w:pStyle w:val="c2"/>
        <w:rPr>
          <w:sz w:val="28"/>
          <w:szCs w:val="28"/>
        </w:rPr>
      </w:pPr>
      <w:r w:rsidRPr="008D4108">
        <w:rPr>
          <w:sz w:val="28"/>
          <w:szCs w:val="28"/>
        </w:rPr>
        <w:t>На слайде расположена таблица, разделенная на клетки.</w:t>
      </w:r>
      <w:r>
        <w:rPr>
          <w:sz w:val="28"/>
          <w:szCs w:val="28"/>
        </w:rPr>
        <w:t xml:space="preserve">  Рядом с таблицей картинка. Ребенок должен определить 1 звук в названии картинки и определить глухой или звонкий этот звук. Если звук звонкий нужно нажать на колокольчик, в клетке появится этот  колокольчик. Если звук глухой, нажать на зачеркнутый колокольчик. Постепенно  в таблице появляется рисунок –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из колокольчиков.</w:t>
      </w:r>
    </w:p>
    <w:p w:rsidR="00543A98" w:rsidRDefault="00543A98" w:rsidP="00543A98">
      <w:pPr>
        <w:pStyle w:val="a3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9969AC">
        <w:rPr>
          <w:rStyle w:val="a6"/>
          <w:b/>
          <w:bCs/>
          <w:sz w:val="28"/>
          <w:szCs w:val="28"/>
        </w:rPr>
        <w:t>5.</w:t>
      </w:r>
      <w:r>
        <w:rPr>
          <w:rStyle w:val="a6"/>
          <w:b/>
          <w:bCs/>
          <w:sz w:val="28"/>
          <w:szCs w:val="28"/>
        </w:rPr>
        <w:t xml:space="preserve"> Игра </w:t>
      </w:r>
      <w:r w:rsidRPr="009969AC">
        <w:rPr>
          <w:rStyle w:val="a6"/>
          <w:b/>
          <w:bCs/>
          <w:sz w:val="28"/>
          <w:szCs w:val="28"/>
        </w:rPr>
        <w:t>«Цепочка слов»</w:t>
      </w:r>
      <w:r>
        <w:rPr>
          <w:rStyle w:val="a6"/>
          <w:b/>
          <w:bCs/>
          <w:sz w:val="28"/>
          <w:szCs w:val="28"/>
        </w:rPr>
        <w:t xml:space="preserve"> (слайд 9)</w:t>
      </w:r>
    </w:p>
    <w:p w:rsidR="00543A98" w:rsidRPr="009969AC" w:rsidRDefault="00543A98" w:rsidP="00543A98">
      <w:pPr>
        <w:pStyle w:val="a3"/>
        <w:shd w:val="clear" w:color="auto" w:fill="FFFFFF"/>
        <w:jc w:val="both"/>
        <w:rPr>
          <w:i/>
          <w:sz w:val="28"/>
          <w:szCs w:val="28"/>
        </w:rPr>
      </w:pPr>
      <w:r w:rsidRPr="00D66768">
        <w:rPr>
          <w:sz w:val="28"/>
          <w:szCs w:val="28"/>
        </w:rPr>
        <w:t xml:space="preserve">На столе лежат картинки (5-8 штук). Педагог помещает одну из них на доску и просит определить последний звук в слове. Далее дети выбирают картинку, название которой начинается на данный </w:t>
      </w:r>
      <w:proofErr w:type="gramStart"/>
      <w:r w:rsidRPr="00D66768">
        <w:rPr>
          <w:sz w:val="28"/>
          <w:szCs w:val="28"/>
        </w:rPr>
        <w:t>звук</w:t>
      </w:r>
      <w:proofErr w:type="gramEnd"/>
      <w:r w:rsidRPr="00D66768">
        <w:rPr>
          <w:sz w:val="28"/>
          <w:szCs w:val="28"/>
        </w:rPr>
        <w:t xml:space="preserve"> и помещают ее на доску за первой картинкой. Затем дети подбирают картинки по принципу: название следующей начинается со звука, которым заканчивается название предыдущей.</w:t>
      </w:r>
    </w:p>
    <w:p w:rsidR="00543A98" w:rsidRDefault="00543A98" w:rsidP="00543A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Переходим к </w:t>
      </w:r>
      <w:proofErr w:type="spellStart"/>
      <w:r>
        <w:rPr>
          <w:sz w:val="28"/>
          <w:szCs w:val="28"/>
        </w:rPr>
        <w:t>звукослоговому</w:t>
      </w:r>
      <w:proofErr w:type="spellEnd"/>
      <w:r>
        <w:rPr>
          <w:sz w:val="28"/>
          <w:szCs w:val="28"/>
        </w:rPr>
        <w:t xml:space="preserve"> анализу слова.</w:t>
      </w:r>
    </w:p>
    <w:p w:rsidR="00543A98" w:rsidRDefault="00543A98" w:rsidP="00543A98">
      <w:pPr>
        <w:pStyle w:val="a5"/>
        <w:rPr>
          <w:b/>
          <w:bCs/>
          <w:sz w:val="28"/>
          <w:szCs w:val="28"/>
        </w:rPr>
      </w:pPr>
      <w:r w:rsidRPr="009969AC">
        <w:rPr>
          <w:noProof/>
          <w:sz w:val="28"/>
          <w:szCs w:val="28"/>
        </w:rPr>
        <w:drawing>
          <wp:inline distT="0" distB="0" distL="0" distR="0">
            <wp:extent cx="4686300" cy="3390811"/>
            <wp:effectExtent l="19050" t="0" r="0" b="0"/>
            <wp:docPr id="3" name="Рисунок 2" descr="Сделать звуковой анализ слова  – это значит: - определить количество слогов в слове (прохлопать слово) САН-КИ, РОТ, МА-ШИ-НА и т.д. - определить количество звуков в слове (сколько всего звуков в слове) - дать характеристику каждому звуку (гласный или согласный; если согласный – определить твердый или мягкий, звонкий или глухой) ПРИМЕР : слово КОНИ, КО-НИ – 2 слога Звук [ К ] – согласный, твердый, глухой Звук [ О ] – гласный (потому что мы его поем) Звук [ Нь ] – согласный, мягкий, звонкий Звук [ И ] – гласный Всего 4 звука в слове, 2 гласных и 2 согласных. К О Н И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Сделать звуковой анализ слова  – это значит: - определить количество слогов в слове (прохлопать слово) САН-КИ, РОТ, МА-ШИ-НА и т.д. - определить количество звуков в слове (сколько всего звуков в слове) - дать характеристику каждому звуку (гласный или согласный; если согласный – определить твердый или мягкий, звонкий или глухой) ПРИМЕР : слово КОНИ, КО-НИ – 2 слога Звук [ К ] – согласный, твердый, глухой Звук [ О ] – гласный (потому что мы его поем) Звук [ Нь ] – согласный, мягкий, звонкий Звук [ И ] – гласный Всего 4 звука в слове, 2 гласных и 2 согласных. К О Н И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22" cy="338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A98" w:rsidRDefault="00543A98" w:rsidP="00543A98">
      <w:pPr>
        <w:pStyle w:val="a5"/>
        <w:rPr>
          <w:b/>
          <w:bCs/>
          <w:sz w:val="28"/>
          <w:szCs w:val="28"/>
        </w:rPr>
      </w:pPr>
    </w:p>
    <w:p w:rsidR="00543A98" w:rsidRDefault="00543A98" w:rsidP="00543A98">
      <w:pPr>
        <w:pStyle w:val="a5"/>
        <w:rPr>
          <w:rStyle w:val="a6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</w:t>
      </w:r>
      <w:r w:rsidRPr="009969AC">
        <w:rPr>
          <w:b/>
          <w:bCs/>
          <w:sz w:val="28"/>
          <w:szCs w:val="28"/>
        </w:rPr>
        <w:t xml:space="preserve"> </w:t>
      </w:r>
      <w:r w:rsidRPr="009969AC">
        <w:rPr>
          <w:rStyle w:val="a6"/>
          <w:b/>
          <w:bCs/>
          <w:sz w:val="28"/>
          <w:szCs w:val="28"/>
        </w:rPr>
        <w:t>Подбери слово</w:t>
      </w:r>
      <w:r w:rsidRPr="009969AC">
        <w:rPr>
          <w:rStyle w:val="apple-converted-space"/>
          <w:b/>
          <w:bCs/>
          <w:i/>
          <w:iCs/>
          <w:sz w:val="28"/>
          <w:szCs w:val="28"/>
        </w:rPr>
        <w:t> </w:t>
      </w:r>
      <w:r w:rsidRPr="009969AC">
        <w:rPr>
          <w:rStyle w:val="a6"/>
          <w:b/>
          <w:bCs/>
          <w:sz w:val="28"/>
          <w:szCs w:val="28"/>
        </w:rPr>
        <w:t>к схеме</w:t>
      </w:r>
      <w:proofErr w:type="gramStart"/>
      <w:r>
        <w:rPr>
          <w:rStyle w:val="a6"/>
          <w:b/>
          <w:bCs/>
          <w:sz w:val="28"/>
          <w:szCs w:val="28"/>
        </w:rPr>
        <w:t>»(</w:t>
      </w:r>
      <w:proofErr w:type="gramEnd"/>
      <w:r>
        <w:rPr>
          <w:rStyle w:val="a6"/>
          <w:b/>
          <w:bCs/>
          <w:sz w:val="28"/>
          <w:szCs w:val="28"/>
        </w:rPr>
        <w:t xml:space="preserve"> слайд 13,14)</w:t>
      </w:r>
    </w:p>
    <w:p w:rsidR="00543A98" w:rsidRDefault="00543A98" w:rsidP="00543A98">
      <w:pPr>
        <w:pStyle w:val="a5"/>
        <w:rPr>
          <w:bCs/>
          <w:sz w:val="28"/>
          <w:szCs w:val="28"/>
        </w:rPr>
      </w:pPr>
      <w:r w:rsidRPr="000A5D01">
        <w:rPr>
          <w:bCs/>
          <w:sz w:val="28"/>
          <w:szCs w:val="28"/>
        </w:rPr>
        <w:t>Детям и родителям предлагаются картинки и  схемы слов.</w:t>
      </w:r>
      <w:r>
        <w:rPr>
          <w:bCs/>
          <w:sz w:val="28"/>
          <w:szCs w:val="28"/>
        </w:rPr>
        <w:t xml:space="preserve"> Нужно найти картинку, которая соответствует  схеме слова.</w:t>
      </w:r>
    </w:p>
    <w:p w:rsidR="00543A98" w:rsidRPr="000A5D01" w:rsidRDefault="00543A98" w:rsidP="00543A98">
      <w:pPr>
        <w:pStyle w:val="a3"/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0A5D01">
        <w:rPr>
          <w:rStyle w:val="a6"/>
          <w:b/>
          <w:bCs/>
          <w:sz w:val="28"/>
          <w:szCs w:val="28"/>
        </w:rPr>
        <w:t>Игра «Слоговая пирамида»</w:t>
      </w:r>
    </w:p>
    <w:p w:rsidR="00543A98" w:rsidRDefault="00543A98" w:rsidP="00543A98">
      <w:pPr>
        <w:pStyle w:val="a5"/>
        <w:rPr>
          <w:sz w:val="28"/>
          <w:szCs w:val="28"/>
        </w:rPr>
      </w:pPr>
      <w:r w:rsidRPr="00D66768">
        <w:rPr>
          <w:sz w:val="28"/>
          <w:szCs w:val="28"/>
        </w:rPr>
        <w:t xml:space="preserve">Логопед демонстрирует рисунок пирамиды из квадратов, выполненный на листе бумаги. В нижней части каждого квадрата — кармашки для </w:t>
      </w:r>
      <w:r w:rsidRPr="00D66768">
        <w:rPr>
          <w:sz w:val="28"/>
          <w:szCs w:val="28"/>
        </w:rPr>
        <w:lastRenderedPageBreak/>
        <w:t>вкладывания ка</w:t>
      </w:r>
      <w:r>
        <w:rPr>
          <w:sz w:val="28"/>
          <w:szCs w:val="28"/>
        </w:rPr>
        <w:t xml:space="preserve">ртинок. В основании пирамиды — 3 квадрата, выше — 2, потом 1 </w:t>
      </w:r>
      <w:r w:rsidRPr="00D667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Логопед: </w:t>
      </w:r>
      <w:r w:rsidRPr="00D66768">
        <w:rPr>
          <w:sz w:val="28"/>
          <w:szCs w:val="28"/>
        </w:rPr>
        <w:t xml:space="preserve">«Эту пирамиду мы будем строить из картинок. В самом </w:t>
      </w:r>
      <w:r>
        <w:rPr>
          <w:sz w:val="28"/>
          <w:szCs w:val="28"/>
        </w:rPr>
        <w:t>верху у нас должны быть картинка с 1 слогом, в среднем ряду картинки с 2 слогами, в нижнем ряду картинки с 3 слогами.</w:t>
      </w:r>
    </w:p>
    <w:p w:rsidR="00543A98" w:rsidRDefault="00543A98" w:rsidP="00543A98">
      <w:pPr>
        <w:pStyle w:val="a5"/>
        <w:rPr>
          <w:sz w:val="28"/>
          <w:szCs w:val="28"/>
        </w:rPr>
      </w:pPr>
    </w:p>
    <w:p w:rsidR="00543A98" w:rsidRDefault="00543A98" w:rsidP="00543A98">
      <w:pPr>
        <w:pStyle w:val="a5"/>
        <w:rPr>
          <w:sz w:val="28"/>
          <w:szCs w:val="28"/>
        </w:rPr>
      </w:pPr>
      <w:r>
        <w:rPr>
          <w:sz w:val="28"/>
          <w:szCs w:val="28"/>
        </w:rPr>
        <w:t>Теперь мы можем перейти к составлению  предложения.</w:t>
      </w:r>
    </w:p>
    <w:p w:rsidR="00543A98" w:rsidRDefault="00543A98" w:rsidP="00543A98">
      <w:pPr>
        <w:pStyle w:val="a5"/>
        <w:rPr>
          <w:sz w:val="28"/>
          <w:szCs w:val="28"/>
        </w:rPr>
      </w:pPr>
    </w:p>
    <w:p w:rsidR="00543A98" w:rsidRDefault="00543A98" w:rsidP="00543A98">
      <w:pPr>
        <w:ind w:firstLine="708"/>
        <w:rPr>
          <w:b/>
          <w:sz w:val="28"/>
          <w:szCs w:val="28"/>
        </w:rPr>
      </w:pPr>
      <w:r w:rsidRPr="002B14EB">
        <w:rPr>
          <w:b/>
          <w:sz w:val="28"/>
          <w:szCs w:val="28"/>
        </w:rPr>
        <w:t>Игра  « Живое предложение»</w:t>
      </w:r>
    </w:p>
    <w:p w:rsidR="00543A98" w:rsidRPr="002B14EB" w:rsidRDefault="00543A98" w:rsidP="00543A98">
      <w:pPr>
        <w:ind w:firstLine="708"/>
        <w:rPr>
          <w:b/>
          <w:sz w:val="28"/>
          <w:szCs w:val="28"/>
        </w:rPr>
      </w:pPr>
    </w:p>
    <w:p w:rsidR="00543A98" w:rsidRDefault="00543A98" w:rsidP="00543A98">
      <w:pPr>
        <w:ind w:firstLine="708"/>
        <w:rPr>
          <w:sz w:val="28"/>
          <w:szCs w:val="28"/>
        </w:rPr>
      </w:pPr>
      <w:r w:rsidRPr="002B14EB">
        <w:rPr>
          <w:sz w:val="28"/>
          <w:szCs w:val="28"/>
        </w:rPr>
        <w:t>Выберите любую картинку</w:t>
      </w:r>
      <w:r>
        <w:rPr>
          <w:sz w:val="28"/>
          <w:szCs w:val="28"/>
        </w:rPr>
        <w:t xml:space="preserve">, назовите слово </w:t>
      </w:r>
      <w:r w:rsidRPr="002B14EB">
        <w:rPr>
          <w:sz w:val="28"/>
          <w:szCs w:val="28"/>
        </w:rPr>
        <w:t xml:space="preserve"> и придум</w:t>
      </w:r>
      <w:r>
        <w:rPr>
          <w:sz w:val="28"/>
          <w:szCs w:val="28"/>
        </w:rPr>
        <w:t>айте с этим</w:t>
      </w:r>
      <w:r w:rsidRPr="002B14EB">
        <w:rPr>
          <w:sz w:val="28"/>
          <w:szCs w:val="28"/>
        </w:rPr>
        <w:t xml:space="preserve"> словом предложение.</w:t>
      </w:r>
    </w:p>
    <w:p w:rsidR="00543A98" w:rsidRPr="002B14EB" w:rsidRDefault="00543A98" w:rsidP="00543A98">
      <w:pPr>
        <w:ind w:firstLine="708"/>
        <w:rPr>
          <w:sz w:val="28"/>
          <w:szCs w:val="28"/>
        </w:rPr>
      </w:pPr>
    </w:p>
    <w:p w:rsidR="00543A98" w:rsidRDefault="00543A98" w:rsidP="00543A98">
      <w:pPr>
        <w:rPr>
          <w:sz w:val="28"/>
          <w:szCs w:val="28"/>
        </w:rPr>
      </w:pPr>
      <w:r w:rsidRPr="005B482E">
        <w:rPr>
          <w:rStyle w:val="c3"/>
          <w:sz w:val="28"/>
          <w:szCs w:val="28"/>
        </w:rPr>
        <w:t>Вот наша встреча подошла к концу.</w:t>
      </w:r>
      <w:r>
        <w:rPr>
          <w:rStyle w:val="c3"/>
          <w:sz w:val="28"/>
          <w:szCs w:val="28"/>
        </w:rPr>
        <w:t xml:space="preserve">  Мы с вами прошли путь от звука до предложения.</w:t>
      </w:r>
      <w:r w:rsidRPr="005B482E">
        <w:rPr>
          <w:rStyle w:val="c3"/>
          <w:sz w:val="28"/>
          <w:szCs w:val="28"/>
        </w:rPr>
        <w:t xml:space="preserve"> Я надеюсь, что вы время провели не зря, если у вас возникли вопросы, я буду рада на них ответить. Очень надеюсь, что смогла убедить вас в значимост</w:t>
      </w:r>
      <w:r>
        <w:rPr>
          <w:rStyle w:val="c3"/>
          <w:sz w:val="28"/>
          <w:szCs w:val="28"/>
        </w:rPr>
        <w:t>и развития фонематического  восприятия</w:t>
      </w:r>
      <w:r w:rsidRPr="005B482E">
        <w:rPr>
          <w:rStyle w:val="c3"/>
          <w:sz w:val="28"/>
          <w:szCs w:val="28"/>
        </w:rPr>
        <w:t xml:space="preserve"> для ребенка дошкольного возраста и в том, что только совместными усилиями мы поможем каждому ребенку хорошо подготовиться к школе.</w:t>
      </w:r>
    </w:p>
    <w:p w:rsidR="00543A98" w:rsidRPr="00F82292" w:rsidRDefault="00543A98" w:rsidP="00543A98">
      <w:pPr>
        <w:rPr>
          <w:sz w:val="28"/>
          <w:szCs w:val="28"/>
        </w:rPr>
      </w:pPr>
    </w:p>
    <w:p w:rsidR="00543A98" w:rsidRDefault="00543A98" w:rsidP="00543A98">
      <w:pPr>
        <w:rPr>
          <w:sz w:val="28"/>
          <w:szCs w:val="28"/>
        </w:rPr>
      </w:pPr>
    </w:p>
    <w:p w:rsidR="00543A98" w:rsidRDefault="00543A98" w:rsidP="00543A98">
      <w:pPr>
        <w:rPr>
          <w:sz w:val="28"/>
          <w:szCs w:val="28"/>
        </w:rPr>
      </w:pPr>
    </w:p>
    <w:p w:rsidR="00543A98" w:rsidRPr="002B14EB" w:rsidRDefault="00543A98" w:rsidP="00543A98">
      <w:pPr>
        <w:rPr>
          <w:b/>
          <w:sz w:val="28"/>
          <w:szCs w:val="28"/>
        </w:rPr>
      </w:pPr>
    </w:p>
    <w:p w:rsidR="00FA45F3" w:rsidRDefault="00FA45F3"/>
    <w:sectPr w:rsidR="00FA45F3" w:rsidSect="00A2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505"/>
    <w:multiLevelType w:val="hybridMultilevel"/>
    <w:tmpl w:val="58D66290"/>
    <w:lvl w:ilvl="0" w:tplc="CE36A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98"/>
    <w:rsid w:val="00543A98"/>
    <w:rsid w:val="00FA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3A98"/>
    <w:pPr>
      <w:spacing w:before="100" w:beforeAutospacing="1" w:after="100" w:afterAutospacing="1"/>
    </w:pPr>
  </w:style>
  <w:style w:type="character" w:customStyle="1" w:styleId="c3">
    <w:name w:val="c3"/>
    <w:basedOn w:val="a0"/>
    <w:rsid w:val="00543A98"/>
  </w:style>
  <w:style w:type="paragraph" w:styleId="a3">
    <w:name w:val="Normal (Web)"/>
    <w:basedOn w:val="a"/>
    <w:uiPriority w:val="99"/>
    <w:unhideWhenUsed/>
    <w:rsid w:val="00543A9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43A98"/>
    <w:rPr>
      <w:b/>
      <w:bCs/>
    </w:rPr>
  </w:style>
  <w:style w:type="character" w:customStyle="1" w:styleId="apple-converted-space">
    <w:name w:val="apple-converted-space"/>
    <w:basedOn w:val="a0"/>
    <w:rsid w:val="00543A98"/>
  </w:style>
  <w:style w:type="paragraph" w:styleId="a5">
    <w:name w:val="List Paragraph"/>
    <w:basedOn w:val="a"/>
    <w:uiPriority w:val="34"/>
    <w:qFormat/>
    <w:rsid w:val="00543A98"/>
    <w:pPr>
      <w:ind w:left="720"/>
      <w:contextualSpacing/>
    </w:pPr>
  </w:style>
  <w:style w:type="character" w:styleId="a6">
    <w:name w:val="Emphasis"/>
    <w:basedOn w:val="a0"/>
    <w:uiPriority w:val="20"/>
    <w:qFormat/>
    <w:rsid w:val="00543A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3A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4558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2017-03-09T09:02:00Z</dcterms:created>
  <dcterms:modified xsi:type="dcterms:W3CDTF">2017-03-09T09:03:00Z</dcterms:modified>
</cp:coreProperties>
</file>